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{Address_Line_4}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Gutschriftsnummer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Gutschriftsdatum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Dank. Für deine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schreiben wir dir die folgenden Positionen gut: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keepNext w:val="1"/>
        <w:tabs>
          <w:tab w:val="right" w:leader="none" w:pos="9072"/>
        </w:tabs>
        <w:pBdr>
          <w:top w:val="single" w:sz="6" w:space="8" w:color="C9C4BC"/>
        </w:pBdr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Zwischensumme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{subtotal_net}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Rabatt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{total_discount}</w:t>
      </w:r>
    </w:p>
    <w:p>
      <w:pPr>
        <w:keepNext w:val="1"/>
        <w:tabs>
          <w:tab w:val="right" w:leader="none" w:pos="9072"/>
        </w:tabs>
        <w:spacing w:after="4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Gesamt netto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{total_net_discount_deducted}</w:t>
      </w:r>
    </w:p>
    <w:p>
      <w:pPr>
        <w:keepNext w:val="1"/>
        <w:tabs>
          <w:tab w:val="right" w:leader="none" w:pos="9072"/>
        </w:tabs>
        <w:spacing w:after="8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20"/>
          <w:szCs w:val="20"/>
          <w:rtl w:val="0"/>
        </w:rPr>
        <w:t xml:space="preserve">USt.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{VAT_total_amount}</w:t>
      </w:r>
    </w:p>
    <w:p>
      <w:pPr>
        <w:keepNext w:val="1"/>
        <w:tabs>
          <w:tab w:val="right" w:leader="none" w:pos="9072"/>
        </w:tabs>
        <w:pBdr>
          <w:top w:val="single" w:sz="8" w:space="10" w:color="1A1A1A"/>
        </w:pBdr>
        <w:spacing w:after="80" w:before="0" w:line="240" w:lineRule="auto"/>
      </w:pPr>
      <w:r>
        <w:rPr>
          <w:rFonts w:ascii="Plus Jakarta Sans" w:cs="Plus Jakarta Sans" w:eastAsia="Plus Jakarta Sans" w:hAnsi="Plus Jakarta Sans"/>
          <w:b w:val="1"/>
          <w:color w:val="1A1A1A"/>
          <w:sz w:val="26"/>
          <w:szCs w:val="26"/>
          <w:rtl w:val="0"/>
        </w:rPr>
        <w:t xml:space="preserve">Gesamt</w:t>
      </w:r>
      <w:r>
        <w:rPr>
          <w:rtl w:val="0"/>
        </w:rPr>
        <w:tab/>
      </w:r>
      <w:r>
        <w:rPr>
          <w:rFonts w:ascii="IBM Plex Mono" w:cs="IBM Plex Mono" w:eastAsia="IBM Plex Mono" w:hAnsi="IBM Plex Mono"/>
          <w:b w:val="1"/>
          <w:color w:val="1A1A1A"/>
          <w:sz w:val="26"/>
          <w:szCs w:val="26"/>
          <w:rtl w:val="0"/>
        </w:rPr>
        <w:t xml:space="preserve">{total_gross}</w:t>
      </w:r>
    </w:p>
    <w:p>
      <w:pPr>
        <w:spacing w:after="16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9072"/>
      </w:tblGrid>
      <w:tr>
        <w:trPr>
          <w:cantSplit w:val="1"/>
          <w:tblHeader w:val="0"/>
        </w:trPr>
        <w:tc>
          <w:tcPr>
            <w:tcW w:w="9072" w:type="dxa"/>
            <w:tcBorders>
              <w:left w:val="single" w:sz="24" w:space="0" w:color="F26B4E"/>
              <w:top w:val="single" w:sz="4" w:space="0" w:color="FBF1ED"/>
              <w:bottom w:val="single" w:sz="4" w:space="0" w:color="FBF1ED"/>
              <w:right w:val="single" w:sz="4" w:space="0" w:color="FBF1ED"/>
            </w:tcBorders>
            <w:shd w:fill="FBF1ED" w:val="clear"/>
            <w:tcMar>
              <w:top w:w="140" w:type="dxa"/>
              <w:left w:w="140" w:type="dxa"/>
              <w:bottom w:w="140" w:type="dxa"/>
              <w:right w:w="140" w:type="dxa"/>
            </w:tcMar>
            <w:vAlign w:val="top"/>
          </w:tcPr>
          <w:p>
            <w:pPr>
              <w:spacing w:after="8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aps w:val="1"/>
                <w:spacing w:val="40"/>
                <w:color w:val="F26B4E"/>
                <w:sz w:val="15"/>
                <w:szCs w:val="15"/>
                <w:rtl w:val="0"/>
              </w:rPr>
              <w:t xml:space="preserve">Erstattung</w:t>
            </w:r>
          </w:p>
          <w:p>
            <w:pPr>
              <w:spacing w:after="0" w:before="0" w:line="276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Wir schreiben dir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{total_gross}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gut. Der Betrag wird bis zum </w:t>
            </w:r>
            <w:r>
              <w:rPr>
                <w:rFonts w:ascii="IBM Plex Mono" w:cs="IBM Plex Mono" w:eastAsia="IBM Plex Mono" w:hAnsi="IBM Plex Mono"/>
                <w:b w:val="1"/>
                <w:color w:val="1A1A1A"/>
                <w:sz w:val="18"/>
                <w:szCs w:val="18"/>
                <w:rtl w:val="0"/>
              </w:rPr>
              <w:t xml:space="preserve">{Due_Date}</w:t>
            </w:r>
            <w:r>
              <w:rPr>
                <w:rFonts w:ascii="Plus Jakarta Sans" w:cs="Plus Jakarta Sans" w:eastAsia="Plus Jakarta Sans" w:hAnsi="Plus Jakarta Sans"/>
                <w:color w:val="333333"/>
                <w:sz w:val="18"/>
                <w:szCs w:val="18"/>
                <w:rtl w:val="0"/>
              </w:rPr>
              <w:t xml:space="preserve"> auf dein hinterlegtes Konto erstattet.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